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9850" w14:textId="0629BB2F" w:rsidR="00DC50A9" w:rsidRPr="00766092" w:rsidRDefault="00264DC4" w:rsidP="00766092">
      <w:pPr>
        <w:pBdr>
          <w:top w:val="nil"/>
          <w:left w:val="nil"/>
          <w:bottom w:val="nil"/>
          <w:right w:val="nil"/>
          <w:between w:val="nil"/>
        </w:pBdr>
        <w:spacing w:line="360" w:lineRule="auto"/>
        <w:ind w:firstLine="1"/>
        <w:jc w:val="both"/>
        <w:rPr>
          <w:rFonts w:ascii="Arial" w:eastAsia="Arial" w:hAnsi="Arial" w:cs="Arial"/>
          <w:b/>
          <w:color w:val="000000"/>
          <w:sz w:val="34"/>
          <w:szCs w:val="34"/>
        </w:rPr>
      </w:pPr>
      <w:r>
        <w:rPr>
          <w:noProof/>
          <w:lang w:val="es-AR" w:eastAsia="es-AR"/>
        </w:rPr>
        <mc:AlternateContent>
          <mc:Choice Requires="wpg">
            <w:drawing>
              <wp:anchor distT="0" distB="0" distL="0" distR="0" simplePos="0" relativeHeight="251658240" behindDoc="0" locked="0" layoutInCell="1" hidden="0" allowOverlap="1" wp14:anchorId="4D2D0B87" wp14:editId="5373AD4A">
                <wp:simplePos x="0" y="0"/>
                <wp:positionH relativeFrom="column">
                  <wp:posOffset>-26035</wp:posOffset>
                </wp:positionH>
                <wp:positionV relativeFrom="paragraph">
                  <wp:posOffset>757555</wp:posOffset>
                </wp:positionV>
                <wp:extent cx="5892800" cy="586105"/>
                <wp:effectExtent l="0" t="0" r="12700" b="4445"/>
                <wp:wrapTopAndBottom distT="0" distB="0"/>
                <wp:docPr id="3" name="3 Grupo"/>
                <wp:cNvGraphicFramePr/>
                <a:graphic xmlns:a="http://schemas.openxmlformats.org/drawingml/2006/main">
                  <a:graphicData uri="http://schemas.microsoft.com/office/word/2010/wordprocessingGroup">
                    <wpg:wgp>
                      <wpg:cNvGrpSpPr/>
                      <wpg:grpSpPr>
                        <a:xfrm>
                          <a:off x="0" y="0"/>
                          <a:ext cx="5892800" cy="586105"/>
                          <a:chOff x="2402913" y="3510118"/>
                          <a:chExt cx="5893750" cy="587416"/>
                        </a:xfrm>
                      </wpg:grpSpPr>
                      <wpg:grpSp>
                        <wpg:cNvPr id="1" name="1 Grupo"/>
                        <wpg:cNvGrpSpPr/>
                        <wpg:grpSpPr>
                          <a:xfrm>
                            <a:off x="2402913" y="3510118"/>
                            <a:ext cx="5893750" cy="587416"/>
                            <a:chOff x="2311653" y="3594580"/>
                            <a:chExt cx="6076504" cy="436728"/>
                          </a:xfrm>
                        </wpg:grpSpPr>
                        <wps:wsp>
                          <wps:cNvPr id="2" name="2 Rectángulo"/>
                          <wps:cNvSpPr/>
                          <wps:spPr>
                            <a:xfrm>
                              <a:off x="2311653" y="3594580"/>
                              <a:ext cx="6068675" cy="401275"/>
                            </a:xfrm>
                            <a:prstGeom prst="rect">
                              <a:avLst/>
                            </a:prstGeom>
                            <a:noFill/>
                            <a:ln>
                              <a:noFill/>
                            </a:ln>
                          </wps:spPr>
                          <wps:txbx>
                            <w:txbxContent>
                              <w:p w14:paraId="0C8EC92A" w14:textId="77777777"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94580"/>
                              <a:ext cx="6076504" cy="436728"/>
                              <a:chOff x="0" y="0"/>
                              <a:chExt cx="6076504" cy="436728"/>
                            </a:xfrm>
                          </wpg:grpSpPr>
                          <wps:wsp>
                            <wps:cNvPr id="5" name="5 Rectángulo"/>
                            <wps:cNvSpPr/>
                            <wps:spPr>
                              <a:xfrm>
                                <a:off x="0" y="0"/>
                                <a:ext cx="6068675" cy="370825"/>
                              </a:xfrm>
                              <a:prstGeom prst="rect">
                                <a:avLst/>
                              </a:prstGeom>
                              <a:noFill/>
                              <a:ln>
                                <a:noFill/>
                              </a:ln>
                            </wps:spPr>
                            <wps:txbx>
                              <w:txbxContent>
                                <w:p w14:paraId="2D97398B" w14:textId="5559A3E4" w:rsidR="00ED653A" w:rsidRDefault="00DC50A9">
                                  <w:pPr>
                                    <w:textDirection w:val="btLr"/>
                                  </w:pPr>
                                  <w:r w:rsidRPr="009231F3">
                                    <w:rPr>
                                      <w:rFonts w:ascii="Arial" w:eastAsia="Times New Roman" w:hAnsi="Arial" w:cs="Arial"/>
                                      <w:u w:val="single"/>
                                      <w:lang w:eastAsia="es-AR"/>
                                    </w:rPr>
                                    <w:t>Taller de gestión administrativa y educativa para secretarios académicos de la Dirección Centros de Entrenamiento.</w:t>
                                  </w: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32741" y="35439"/>
                                <a:ext cx="6043763" cy="401289"/>
                              </a:xfrm>
                              <a:prstGeom prst="rect">
                                <a:avLst/>
                              </a:prstGeom>
                              <a:noFill/>
                              <a:ln>
                                <a:noFill/>
                              </a:ln>
                            </wps:spPr>
                            <wps:txbx>
                              <w:txbxContent>
                                <w:p w14:paraId="6CD5791A" w14:textId="4991FDC0" w:rsidR="00ED653A" w:rsidRPr="0019374B" w:rsidRDefault="0019374B" w:rsidP="008626FA">
                                  <w:pPr>
                                    <w:spacing w:before="160"/>
                                    <w:textDirection w:val="btLr"/>
                                    <w:rPr>
                                      <w:rFonts w:ascii="Arial" w:hAnsi="Arial" w:cs="Arial"/>
                                      <w:bCs/>
                                    </w:rPr>
                                  </w:pPr>
                                  <w:r w:rsidRPr="0019374B">
                                    <w:rPr>
                                      <w:rFonts w:ascii="Arial" w:eastAsia="Times New Roman" w:hAnsi="Arial" w:cs="Arial"/>
                                      <w:lang w:eastAsia="es-AR"/>
                                    </w:rPr>
                                    <w:t>Taller de comunicación asertiva y persuasión verbal.</w:t>
                                  </w:r>
                                </w:p>
                              </w:txbxContent>
                            </wps:txbx>
                            <wps:bodyPr spcFirstLastPara="1"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D2D0B87" id="3 Grupo" o:spid="_x0000_s1026" style="position:absolute;left:0;text-align:left;margin-left:-2.05pt;margin-top:59.65pt;width:464pt;height:46.15pt;z-index:251658240;mso-wrap-distance-left:0;mso-wrap-distance-right:0;mso-width-relative:margin;mso-height-relative:margin" coordorigin="24029,35101" coordsize="58937,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">
                <v:group id="1 Grupo" o:spid="_x0000_s1027" style="position:absolute;left:24029;top:35101;width:58937;height:5874" coordorigin="23116,35945" coordsize="607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2 Rectángulo" o:spid="_x0000_s1028" style="position:absolute;left:23116;top:35945;width:6068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EC92A" w14:textId="77777777" w:rsidR="00ED653A" w:rsidRDefault="00ED653A">
                          <w:pPr>
                            <w:textDirection w:val="btLr"/>
                          </w:pPr>
                        </w:p>
                      </w:txbxContent>
                    </v:textbox>
                  </v:rect>
                  <v:group id="4 Grupo" o:spid="_x0000_s1029" style="position:absolute;left:23116;top:35945;width:60765;height:4368" coordsize="607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5 Rectángulo" o:spid="_x0000_s1030" style="position:absolute;width:6068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D97398B" w14:textId="5559A3E4" w:rsidR="00ED653A" w:rsidRDefault="00DC50A9">
                            <w:pPr>
                              <w:textDirection w:val="btLr"/>
                            </w:pPr>
                            <w:r w:rsidRPr="009231F3">
                              <w:rPr>
                                <w:rFonts w:ascii="Arial" w:eastAsia="Times New Roman" w:hAnsi="Arial" w:cs="Arial"/>
                                <w:u w:val="single"/>
                                <w:lang w:eastAsia="es-AR"/>
                              </w:rPr>
                              <w:t>Taller de gestión administrativa y educativa para secretarios académicos de la Dirección Centros de Entrenamiento.</w:t>
                            </w:r>
                          </w:p>
                        </w:txbxContent>
                      </v:textbox>
                    </v:rect>
                    <v:shape id="6 Forma libre" o:spid="_x0000_s1031" style="position:absolute;width:60686;height:3644;visibility:visible;mso-wrap-style:square;v-text-anchor:middle" coordsize="6068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" path="m6068314,l,,,6096r6068314,l6068314,xe" fillcolor="black" stroked="f">
                      <v:path arrowok="t" o:extrusionok="f"/>
                    </v:shape>
                    <v:rect id="8 Rectángulo" o:spid="_x0000_s1033" style="position:absolute;left:327;top:354;width:6043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CD5791A" w14:textId="4991FDC0" w:rsidR="00ED653A" w:rsidRPr="0019374B" w:rsidRDefault="0019374B" w:rsidP="008626FA">
                            <w:pPr>
                              <w:spacing w:before="160"/>
                              <w:textDirection w:val="btLr"/>
                              <w:rPr>
                                <w:rFonts w:ascii="Arial" w:hAnsi="Arial" w:cs="Arial"/>
                                <w:bCs/>
                              </w:rPr>
                            </w:pPr>
                            <w:r w:rsidRPr="0019374B">
                              <w:rPr>
                                <w:rFonts w:ascii="Arial" w:eastAsia="Times New Roman" w:hAnsi="Arial" w:cs="Arial"/>
                                <w:lang w:eastAsia="es-AR"/>
                              </w:rPr>
                              <w:t>Taller de comunicación asertiva y persuasión verbal.</w:t>
                            </w:r>
                          </w:p>
                        </w:txbxContent>
                      </v:textbox>
                    </v:rect>
                  </v:group>
                </v:group>
                <w10:wrap type="topAndBottom"/>
              </v:group>
            </w:pict>
          </mc:Fallback>
        </mc:AlternateContent>
      </w:r>
      <w:r w:rsidR="000732DC" w:rsidRPr="000732DC">
        <w:rPr>
          <w:rFonts w:ascii="Arial" w:eastAsia="Arial" w:hAnsi="Arial" w:cs="Arial"/>
          <w:b/>
          <w:sz w:val="34"/>
          <w:szCs w:val="34"/>
        </w:rPr>
        <w:t>Superintendencia de Institutos de Formación Policial</w:t>
      </w:r>
      <w:r w:rsidR="000732DC">
        <w:rPr>
          <w:rFonts w:ascii="Arial" w:eastAsia="Arial" w:hAnsi="Arial" w:cs="Arial"/>
          <w:b/>
          <w:sz w:val="34"/>
          <w:szCs w:val="34"/>
        </w:rPr>
        <w:t>.</w:t>
      </w:r>
      <w:bookmarkStart w:id="0" w:name="_heading=h.38k8yinzb316" w:colFirst="0" w:colLast="0"/>
      <w:bookmarkEnd w:id="0"/>
    </w:p>
    <w:p w14:paraId="341C4F34" w14:textId="5A0681E2"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14:paraId="488AF6E5" w14:textId="2405B444" w:rsidR="00766092" w:rsidRDefault="0019374B" w:rsidP="001346A5">
      <w:pPr>
        <w:pStyle w:val="Ttulo1"/>
        <w:spacing w:line="360" w:lineRule="auto"/>
        <w:ind w:left="0"/>
        <w:jc w:val="both"/>
        <w:rPr>
          <w:rFonts w:ascii="Arial" w:eastAsia="Arial" w:hAnsi="Arial" w:cs="Arial"/>
          <w:b w:val="0"/>
          <w:bCs w:val="0"/>
          <w:color w:val="000000"/>
          <w:sz w:val="22"/>
          <w:szCs w:val="22"/>
        </w:rPr>
      </w:pPr>
      <w:r w:rsidRPr="0019374B">
        <w:rPr>
          <w:rFonts w:ascii="Arial" w:eastAsia="Arial" w:hAnsi="Arial" w:cs="Arial"/>
          <w:b w:val="0"/>
          <w:bCs w:val="0"/>
          <w:color w:val="000000"/>
          <w:sz w:val="22"/>
          <w:szCs w:val="22"/>
          <w:highlight w:val="white"/>
        </w:rPr>
        <w:t>La comunicación asertiva es una habilidad clave para los efectivos policiales, ya que les permite expresarse con claridad, persuadir y resolver conflictos de manera eficiente, evitando escaladas de violencia. Esta capacitación está dirigida a instructores y psicólogos de los Centros de Entrenamiento, con el objetivo de fortalecer sus habilidades comunicativas y convertirlos en multiplicadores de estas herramientas entre los efectivos policiales. Los propósitos incluyen fomentar la importancia de la comunicación asertiva, brindar técnicas para la resolución de conflictos mediante la persuasión verbal, y promover la reflexión y práctica de estas competencias para mejorar el desempeño profesional.</w:t>
      </w:r>
    </w:p>
    <w:p w14:paraId="58EF66BE" w14:textId="77777777" w:rsidR="0019374B" w:rsidRDefault="0019374B" w:rsidP="001346A5">
      <w:pPr>
        <w:pStyle w:val="Ttulo1"/>
        <w:spacing w:line="360" w:lineRule="auto"/>
        <w:ind w:left="0"/>
        <w:jc w:val="both"/>
        <w:rPr>
          <w:rFonts w:ascii="Arial" w:eastAsia="Arial" w:hAnsi="Arial" w:cs="Arial"/>
          <w:sz w:val="22"/>
          <w:szCs w:val="22"/>
        </w:rPr>
      </w:pPr>
    </w:p>
    <w:p w14:paraId="05498E0A"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14:paraId="041C1747" w14:textId="29DDDC70" w:rsidR="009D3B1E" w:rsidRDefault="0019374B" w:rsidP="001346A5">
      <w:pPr>
        <w:spacing w:line="360" w:lineRule="auto"/>
        <w:jc w:val="both"/>
        <w:rPr>
          <w:rFonts w:ascii="Arial" w:eastAsia="Times New Roman" w:hAnsi="Arial" w:cs="Arial"/>
          <w:lang w:eastAsia="es-AR"/>
        </w:rPr>
      </w:pPr>
      <w:r w:rsidRPr="009231F3">
        <w:rPr>
          <w:rFonts w:ascii="Arial" w:eastAsia="Times New Roman" w:hAnsi="Arial" w:cs="Arial"/>
          <w:lang w:eastAsia="es-AR"/>
        </w:rPr>
        <w:t>La presente propuesta está destinada a instructores/as y psicólogos/as que cumplan funciones como docentes en los diferentes centros de entrenamiento. </w:t>
      </w:r>
    </w:p>
    <w:p w14:paraId="6644E495" w14:textId="77777777" w:rsidR="0019374B" w:rsidRPr="00AE5CB8" w:rsidRDefault="0019374B" w:rsidP="001346A5">
      <w:pPr>
        <w:spacing w:line="360" w:lineRule="auto"/>
        <w:jc w:val="both"/>
        <w:rPr>
          <w:rFonts w:ascii="Arial" w:eastAsia="Arial" w:hAnsi="Arial" w:cs="Arial"/>
          <w:color w:val="000000"/>
          <w:lang w:val="es-AR"/>
        </w:rPr>
      </w:pPr>
    </w:p>
    <w:p w14:paraId="1232E49B" w14:textId="1D5C2091"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DC50A9">
        <w:rPr>
          <w:rFonts w:ascii="Arial" w:eastAsia="Arial" w:hAnsi="Arial" w:cs="Arial"/>
        </w:rPr>
        <w:t>virtual</w:t>
      </w:r>
    </w:p>
    <w:p w14:paraId="4578CCB9" w14:textId="77777777" w:rsidR="00ED653A" w:rsidRDefault="00ED653A" w:rsidP="001346A5">
      <w:pPr>
        <w:pBdr>
          <w:top w:val="nil"/>
          <w:left w:val="nil"/>
          <w:bottom w:val="nil"/>
          <w:right w:val="nil"/>
          <w:between w:val="nil"/>
        </w:pBdr>
        <w:spacing w:line="360" w:lineRule="auto"/>
        <w:jc w:val="both"/>
        <w:rPr>
          <w:rFonts w:ascii="Arial" w:eastAsia="Arial" w:hAnsi="Arial" w:cs="Arial"/>
        </w:rPr>
      </w:pPr>
    </w:p>
    <w:p w14:paraId="4652BACF" w14:textId="162DB6FB"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19374B">
        <w:rPr>
          <w:rFonts w:ascii="Arial" w:eastAsia="Arial" w:hAnsi="Arial" w:cs="Arial"/>
          <w:color w:val="000000"/>
        </w:rPr>
        <w:t>6</w:t>
      </w:r>
      <w:r w:rsidR="002D5BA6" w:rsidRPr="002D5BA6">
        <w:rPr>
          <w:rFonts w:ascii="Arial" w:eastAsia="Arial" w:hAnsi="Arial" w:cs="Arial"/>
          <w:color w:val="000000"/>
        </w:rPr>
        <w:t xml:space="preserve"> horas reloj</w:t>
      </w:r>
      <w:r w:rsidR="002D5BA6">
        <w:rPr>
          <w:rFonts w:ascii="Arial" w:eastAsia="Arial" w:hAnsi="Arial" w:cs="Arial"/>
          <w:color w:val="000000"/>
        </w:rPr>
        <w:t xml:space="preserve">. </w:t>
      </w:r>
    </w:p>
    <w:p w14:paraId="6ED57CB9" w14:textId="77777777" w:rsidR="00ED653A" w:rsidRDefault="00ED653A" w:rsidP="001346A5">
      <w:pPr>
        <w:spacing w:line="360" w:lineRule="auto"/>
        <w:jc w:val="both"/>
        <w:rPr>
          <w:rFonts w:ascii="Arial" w:eastAsia="Arial" w:hAnsi="Arial" w:cs="Arial"/>
        </w:rPr>
      </w:pPr>
    </w:p>
    <w:p w14:paraId="0F1ECA22" w14:textId="0EE904BB" w:rsidR="00ED653A" w:rsidRDefault="00530F38" w:rsidP="001346A5">
      <w:pPr>
        <w:pStyle w:val="Ttulo1"/>
        <w:spacing w:line="360" w:lineRule="auto"/>
        <w:ind w:left="0"/>
        <w:jc w:val="both"/>
        <w:rPr>
          <w:rFonts w:ascii="Arial" w:eastAsia="Arial" w:hAnsi="Arial" w:cs="Arial"/>
          <w:b w:val="0"/>
          <w:sz w:val="22"/>
          <w:szCs w:val="22"/>
        </w:rPr>
      </w:pPr>
      <w:r>
        <w:rPr>
          <w:rFonts w:ascii="Arial" w:eastAsia="Arial" w:hAnsi="Arial" w:cs="Arial"/>
          <w:sz w:val="22"/>
          <w:szCs w:val="22"/>
        </w:rPr>
        <w:t xml:space="preserve">Ediciones: </w:t>
      </w:r>
      <w:r w:rsidR="0019374B">
        <w:rPr>
          <w:rFonts w:ascii="Arial" w:eastAsia="Arial" w:hAnsi="Arial" w:cs="Arial"/>
          <w:b w:val="0"/>
          <w:sz w:val="22"/>
          <w:szCs w:val="22"/>
        </w:rPr>
        <w:t>a determinar por superioridad.</w:t>
      </w:r>
      <w:r w:rsidR="001346A5">
        <w:rPr>
          <w:rFonts w:ascii="Arial" w:eastAsia="Arial" w:hAnsi="Arial" w:cs="Arial"/>
          <w:b w:val="0"/>
        </w:rPr>
        <w:t xml:space="preserve"> </w:t>
      </w:r>
    </w:p>
    <w:p w14:paraId="2B3D36D2" w14:textId="77777777" w:rsidR="00ED653A" w:rsidRDefault="00ED653A" w:rsidP="001346A5">
      <w:pPr>
        <w:pStyle w:val="Ttulo1"/>
        <w:spacing w:line="360" w:lineRule="auto"/>
        <w:ind w:left="0"/>
        <w:jc w:val="both"/>
        <w:rPr>
          <w:rFonts w:ascii="Arial" w:eastAsia="Arial" w:hAnsi="Arial" w:cs="Arial"/>
          <w:color w:val="000000"/>
          <w:sz w:val="22"/>
          <w:szCs w:val="22"/>
        </w:rPr>
      </w:pPr>
    </w:p>
    <w:p w14:paraId="1F551FCD" w14:textId="6A1E7D94" w:rsidR="00DC50A9" w:rsidRDefault="00530F38" w:rsidP="0019374B">
      <w:pPr>
        <w:tabs>
          <w:tab w:val="left" w:pos="426"/>
        </w:tabs>
        <w:spacing w:line="360" w:lineRule="auto"/>
        <w:jc w:val="both"/>
        <w:rPr>
          <w:rFonts w:ascii="Arial" w:eastAsia="Times New Roman" w:hAnsi="Arial" w:cs="Arial"/>
          <w:lang w:eastAsia="es-AR"/>
        </w:rPr>
      </w:pPr>
      <w:r>
        <w:rPr>
          <w:rFonts w:ascii="Arial" w:eastAsia="Arial" w:hAnsi="Arial" w:cs="Arial"/>
          <w:b/>
        </w:rPr>
        <w:t>Fecha de inicio y finalización</w:t>
      </w:r>
      <w:r w:rsidR="00766092">
        <w:rPr>
          <w:rFonts w:ascii="Arial" w:eastAsia="Arial" w:hAnsi="Arial" w:cs="Arial"/>
          <w:b/>
        </w:rPr>
        <w:t>:</w:t>
      </w:r>
      <w:r w:rsidR="00DC50A9" w:rsidRPr="00DC50A9">
        <w:rPr>
          <w:rFonts w:ascii="Arial" w:eastAsia="Times New Roman" w:hAnsi="Arial" w:cs="Arial"/>
          <w:lang w:eastAsia="es-AR"/>
        </w:rPr>
        <w:t xml:space="preserve"> </w:t>
      </w:r>
      <w:r w:rsidR="0019374B" w:rsidRPr="009231F3">
        <w:rPr>
          <w:rFonts w:ascii="Arial" w:eastAsia="Times New Roman" w:hAnsi="Arial" w:cs="Arial"/>
          <w:lang w:eastAsia="es-AR"/>
        </w:rPr>
        <w:t>Inicio 29/11/2</w:t>
      </w:r>
      <w:r w:rsidR="0019374B">
        <w:rPr>
          <w:rFonts w:ascii="Arial" w:eastAsia="Times New Roman" w:hAnsi="Arial" w:cs="Arial"/>
          <w:lang w:eastAsia="es-AR"/>
        </w:rPr>
        <w:t xml:space="preserve">5 </w:t>
      </w:r>
      <w:r w:rsidR="0019374B" w:rsidRPr="009231F3">
        <w:rPr>
          <w:rFonts w:ascii="Arial" w:eastAsia="Times New Roman" w:hAnsi="Arial" w:cs="Arial"/>
          <w:lang w:eastAsia="es-AR"/>
        </w:rPr>
        <w:t>y finalización 06/12/2</w:t>
      </w:r>
      <w:r w:rsidR="0019374B">
        <w:rPr>
          <w:rFonts w:ascii="Arial" w:eastAsia="Times New Roman" w:hAnsi="Arial" w:cs="Arial"/>
          <w:lang w:eastAsia="es-AR"/>
        </w:rPr>
        <w:t>5</w:t>
      </w:r>
      <w:r w:rsidR="0019374B" w:rsidRPr="009231F3">
        <w:rPr>
          <w:rFonts w:ascii="Arial" w:eastAsia="Times New Roman" w:hAnsi="Arial" w:cs="Arial"/>
          <w:lang w:eastAsia="es-AR"/>
        </w:rPr>
        <w:t>. </w:t>
      </w:r>
    </w:p>
    <w:p w14:paraId="1E0C79B6" w14:textId="77777777" w:rsidR="0019374B" w:rsidRDefault="0019374B" w:rsidP="0019374B">
      <w:pPr>
        <w:tabs>
          <w:tab w:val="left" w:pos="426"/>
        </w:tabs>
        <w:spacing w:line="360" w:lineRule="auto"/>
        <w:jc w:val="both"/>
        <w:rPr>
          <w:rFonts w:ascii="Arial" w:eastAsia="Arial" w:hAnsi="Arial" w:cs="Arial"/>
          <w:b/>
        </w:rPr>
      </w:pPr>
    </w:p>
    <w:p w14:paraId="5F4E00C3" w14:textId="77777777" w:rsidR="0019374B" w:rsidRPr="009231F3" w:rsidRDefault="00530F38" w:rsidP="0019374B">
      <w:pPr>
        <w:tabs>
          <w:tab w:val="left" w:pos="426"/>
        </w:tabs>
        <w:spacing w:line="360" w:lineRule="auto"/>
        <w:jc w:val="both"/>
        <w:rPr>
          <w:rFonts w:ascii="Arial" w:eastAsia="Times New Roman" w:hAnsi="Arial" w:cs="Arial"/>
          <w:lang w:eastAsia="es-AR"/>
        </w:rPr>
      </w:pPr>
      <w:r>
        <w:rPr>
          <w:rFonts w:ascii="Arial" w:eastAsia="Arial" w:hAnsi="Arial" w:cs="Arial"/>
          <w:b/>
        </w:rPr>
        <w:t xml:space="preserve">Cupo: </w:t>
      </w:r>
      <w:r w:rsidR="0019374B" w:rsidRPr="009231F3">
        <w:rPr>
          <w:rFonts w:ascii="Arial" w:eastAsia="Times New Roman" w:hAnsi="Arial" w:cs="Arial"/>
          <w:lang w:eastAsia="es-AR"/>
        </w:rPr>
        <w:t>30 para instructores/as y 30 para psicólogos/as, siendo un total máximo de 60 cursantes.</w:t>
      </w:r>
    </w:p>
    <w:p w14:paraId="0AE6D47D" w14:textId="46CD7F97" w:rsidR="00ED653A" w:rsidRPr="00D73E24" w:rsidRDefault="00530F38" w:rsidP="001346A5">
      <w:pPr>
        <w:spacing w:line="360" w:lineRule="auto"/>
        <w:jc w:val="both"/>
        <w:rPr>
          <w:rFonts w:ascii="Arial" w:eastAsia="Arial" w:hAnsi="Arial" w:cs="Arial"/>
          <w:color w:val="000000"/>
        </w:rPr>
      </w:pPr>
      <w:r>
        <w:rPr>
          <w:rFonts w:ascii="Arial" w:eastAsia="Arial" w:hAnsi="Arial" w:cs="Arial"/>
          <w:color w:val="000000"/>
        </w:rPr>
        <w:t xml:space="preserve"> </w:t>
      </w:r>
    </w:p>
    <w:p w14:paraId="54726A91"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Medio de contacto:</w:t>
      </w:r>
    </w:p>
    <w:p w14:paraId="37B4207A" w14:textId="77777777" w:rsidR="0019374B" w:rsidRPr="0019374B" w:rsidRDefault="0019374B" w:rsidP="0019374B">
      <w:pPr>
        <w:pStyle w:val="Prrafodelista"/>
        <w:numPr>
          <w:ilvl w:val="0"/>
          <w:numId w:val="9"/>
        </w:numPr>
        <w:tabs>
          <w:tab w:val="left" w:pos="426"/>
        </w:tabs>
        <w:spacing w:line="360" w:lineRule="auto"/>
        <w:ind w:left="357" w:hanging="357"/>
        <w:jc w:val="both"/>
        <w:rPr>
          <w:rFonts w:ascii="Arial" w:eastAsia="Times New Roman" w:hAnsi="Arial" w:cs="Arial"/>
          <w:lang w:eastAsia="es-AR"/>
        </w:rPr>
      </w:pPr>
      <w:r w:rsidRPr="0019374B">
        <w:rPr>
          <w:rFonts w:ascii="Arial" w:eastAsia="Times New Roman" w:hAnsi="Arial" w:cs="Arial"/>
          <w:lang w:eastAsia="es-AR"/>
        </w:rPr>
        <w:t>Teléfono: 0221-4231807 – Interno 118. </w:t>
      </w:r>
    </w:p>
    <w:p w14:paraId="6BA8D230" w14:textId="39EC4231" w:rsidR="0019374B" w:rsidRPr="0019374B" w:rsidRDefault="0019374B" w:rsidP="0019374B">
      <w:pPr>
        <w:pStyle w:val="Prrafodelista"/>
        <w:numPr>
          <w:ilvl w:val="0"/>
          <w:numId w:val="9"/>
        </w:numPr>
        <w:tabs>
          <w:tab w:val="left" w:pos="426"/>
        </w:tabs>
        <w:spacing w:line="360" w:lineRule="auto"/>
        <w:ind w:left="357" w:hanging="357"/>
        <w:jc w:val="both"/>
        <w:rPr>
          <w:rFonts w:ascii="Arial" w:eastAsia="Times New Roman" w:hAnsi="Arial" w:cs="Arial"/>
          <w:lang w:eastAsia="es-AR"/>
        </w:rPr>
      </w:pPr>
      <w:r w:rsidRPr="0019374B">
        <w:rPr>
          <w:rFonts w:ascii="Arial" w:eastAsia="Times New Roman" w:hAnsi="Arial" w:cs="Arial"/>
          <w:lang w:eastAsia="es-AR"/>
        </w:rPr>
        <w:t xml:space="preserve">Correo electrónico: </w:t>
      </w:r>
      <w:hyperlink r:id="rId6" w:history="1">
        <w:r w:rsidRPr="0019374B">
          <w:rPr>
            <w:rStyle w:val="Hipervnculo"/>
            <w:rFonts w:ascii="Arial" w:eastAsia="Times New Roman" w:hAnsi="Arial" w:cs="Arial"/>
            <w:lang w:eastAsia="es-AR"/>
          </w:rPr>
          <w:t>cursos.direccion.entrenamiento@gmail.com</w:t>
        </w:r>
      </w:hyperlink>
    </w:p>
    <w:p w14:paraId="134C4D9F" w14:textId="43D92208" w:rsidR="00DC50A9" w:rsidRPr="00766092" w:rsidRDefault="00DC50A9" w:rsidP="00766092">
      <w:pPr>
        <w:tabs>
          <w:tab w:val="left" w:pos="426"/>
        </w:tabs>
        <w:spacing w:line="360" w:lineRule="auto"/>
        <w:jc w:val="both"/>
        <w:rPr>
          <w:rFonts w:ascii="Arial" w:eastAsia="Times New Roman" w:hAnsi="Arial" w:cs="Arial"/>
          <w:lang w:eastAsia="es-AR"/>
        </w:rPr>
      </w:pPr>
    </w:p>
    <w:p w14:paraId="78576E3D" w14:textId="196D810B" w:rsidR="00ED653A" w:rsidRPr="002C365F" w:rsidRDefault="00ED653A" w:rsidP="001C761B">
      <w:pPr>
        <w:pStyle w:val="Prrafodelista"/>
        <w:spacing w:line="360" w:lineRule="auto"/>
        <w:ind w:left="357" w:firstLine="0"/>
        <w:rPr>
          <w:rFonts w:ascii="Arial" w:eastAsia="Arial" w:hAnsi="Arial" w:cs="Arial"/>
          <w:highlight w:val="white"/>
        </w:rPr>
      </w:pPr>
    </w:p>
    <w:sectPr w:rsidR="00ED653A"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856281"/>
    <w:multiLevelType w:val="hybridMultilevel"/>
    <w:tmpl w:val="2D103308"/>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319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BB5F63"/>
    <w:multiLevelType w:val="hybridMultilevel"/>
    <w:tmpl w:val="5E94B5C8"/>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4" w15:restartNumberingAfterBreak="0">
    <w:nsid w:val="430262E2"/>
    <w:multiLevelType w:val="hybridMultilevel"/>
    <w:tmpl w:val="95FE9F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3DA4DC6"/>
    <w:multiLevelType w:val="hybridMultilevel"/>
    <w:tmpl w:val="E5569A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8C377CE"/>
    <w:multiLevelType w:val="hybridMultilevel"/>
    <w:tmpl w:val="F2CE8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77541FB9"/>
    <w:multiLevelType w:val="hybridMultilevel"/>
    <w:tmpl w:val="8C02AB96"/>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num w:numId="1" w16cid:durableId="596836408">
    <w:abstractNumId w:val="1"/>
  </w:num>
  <w:num w:numId="2" w16cid:durableId="700203087">
    <w:abstractNumId w:val="0"/>
  </w:num>
  <w:num w:numId="3" w16cid:durableId="30226868">
    <w:abstractNumId w:val="7"/>
  </w:num>
  <w:num w:numId="4" w16cid:durableId="1172725220">
    <w:abstractNumId w:val="4"/>
  </w:num>
  <w:num w:numId="5" w16cid:durableId="1252205026">
    <w:abstractNumId w:val="2"/>
  </w:num>
  <w:num w:numId="6" w16cid:durableId="1840728431">
    <w:abstractNumId w:val="8"/>
  </w:num>
  <w:num w:numId="7" w16cid:durableId="826214361">
    <w:abstractNumId w:val="3"/>
  </w:num>
  <w:num w:numId="8" w16cid:durableId="1910457820">
    <w:abstractNumId w:val="6"/>
  </w:num>
  <w:num w:numId="9" w16cid:durableId="925572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3A"/>
    <w:rsid w:val="000732DC"/>
    <w:rsid w:val="00104959"/>
    <w:rsid w:val="001346A5"/>
    <w:rsid w:val="0019374B"/>
    <w:rsid w:val="001C761B"/>
    <w:rsid w:val="00264DC4"/>
    <w:rsid w:val="002C365F"/>
    <w:rsid w:val="002D5BA6"/>
    <w:rsid w:val="002F23C3"/>
    <w:rsid w:val="00394559"/>
    <w:rsid w:val="00435065"/>
    <w:rsid w:val="004C0CD5"/>
    <w:rsid w:val="00530F38"/>
    <w:rsid w:val="00703376"/>
    <w:rsid w:val="00766092"/>
    <w:rsid w:val="007D2451"/>
    <w:rsid w:val="007E2661"/>
    <w:rsid w:val="008626FA"/>
    <w:rsid w:val="00953FBA"/>
    <w:rsid w:val="009D3B1E"/>
    <w:rsid w:val="00AC31E5"/>
    <w:rsid w:val="00AE5CB8"/>
    <w:rsid w:val="00B429C6"/>
    <w:rsid w:val="00D73E24"/>
    <w:rsid w:val="00DC50A9"/>
    <w:rsid w:val="00DF4833"/>
    <w:rsid w:val="00ED6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50F"/>
  <w15:docId w15:val="{3C2CDF1F-C15A-4304-95AF-D919BE0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Mencinsinresolver1">
    <w:name w:val="Mención sin resolver1"/>
    <w:basedOn w:val="Fuentedeprrafopredeter"/>
    <w:uiPriority w:val="99"/>
    <w:semiHidden/>
    <w:unhideWhenUsed/>
    <w:rsid w:val="005D5E7F"/>
    <w:rPr>
      <w:color w:val="605E5C"/>
      <w:shd w:val="clear" w:color="auto" w:fill="E1DFDD"/>
    </w:rPr>
  </w:style>
  <w:style w:type="paragraph" w:styleId="NormalWeb">
    <w:name w:val="Normal (Web)"/>
    <w:basedOn w:val="Normal"/>
    <w:uiPriority w:val="99"/>
    <w:semiHidden/>
    <w:unhideWhenUsed/>
    <w:rsid w:val="00D73E2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D7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802">
      <w:bodyDiv w:val="1"/>
      <w:marLeft w:val="0"/>
      <w:marRight w:val="0"/>
      <w:marTop w:val="0"/>
      <w:marBottom w:val="0"/>
      <w:divBdr>
        <w:top w:val="none" w:sz="0" w:space="0" w:color="auto"/>
        <w:left w:val="none" w:sz="0" w:space="0" w:color="auto"/>
        <w:bottom w:val="none" w:sz="0" w:space="0" w:color="auto"/>
        <w:right w:val="none" w:sz="0" w:space="0" w:color="auto"/>
      </w:divBdr>
    </w:div>
    <w:div w:id="180509764">
      <w:bodyDiv w:val="1"/>
      <w:marLeft w:val="0"/>
      <w:marRight w:val="0"/>
      <w:marTop w:val="0"/>
      <w:marBottom w:val="0"/>
      <w:divBdr>
        <w:top w:val="none" w:sz="0" w:space="0" w:color="auto"/>
        <w:left w:val="none" w:sz="0" w:space="0" w:color="auto"/>
        <w:bottom w:val="none" w:sz="0" w:space="0" w:color="auto"/>
        <w:right w:val="none" w:sz="0" w:space="0" w:color="auto"/>
      </w:divBdr>
    </w:div>
    <w:div w:id="212159257">
      <w:bodyDiv w:val="1"/>
      <w:marLeft w:val="0"/>
      <w:marRight w:val="0"/>
      <w:marTop w:val="0"/>
      <w:marBottom w:val="0"/>
      <w:divBdr>
        <w:top w:val="none" w:sz="0" w:space="0" w:color="auto"/>
        <w:left w:val="none" w:sz="0" w:space="0" w:color="auto"/>
        <w:bottom w:val="none" w:sz="0" w:space="0" w:color="auto"/>
        <w:right w:val="none" w:sz="0" w:space="0" w:color="auto"/>
      </w:divBdr>
    </w:div>
    <w:div w:id="269433878">
      <w:bodyDiv w:val="1"/>
      <w:marLeft w:val="0"/>
      <w:marRight w:val="0"/>
      <w:marTop w:val="0"/>
      <w:marBottom w:val="0"/>
      <w:divBdr>
        <w:top w:val="none" w:sz="0" w:space="0" w:color="auto"/>
        <w:left w:val="none" w:sz="0" w:space="0" w:color="auto"/>
        <w:bottom w:val="none" w:sz="0" w:space="0" w:color="auto"/>
        <w:right w:val="none" w:sz="0" w:space="0" w:color="auto"/>
      </w:divBdr>
    </w:div>
    <w:div w:id="272715013">
      <w:bodyDiv w:val="1"/>
      <w:marLeft w:val="0"/>
      <w:marRight w:val="0"/>
      <w:marTop w:val="0"/>
      <w:marBottom w:val="0"/>
      <w:divBdr>
        <w:top w:val="none" w:sz="0" w:space="0" w:color="auto"/>
        <w:left w:val="none" w:sz="0" w:space="0" w:color="auto"/>
        <w:bottom w:val="none" w:sz="0" w:space="0" w:color="auto"/>
        <w:right w:val="none" w:sz="0" w:space="0" w:color="auto"/>
      </w:divBdr>
    </w:div>
    <w:div w:id="435758703">
      <w:bodyDiv w:val="1"/>
      <w:marLeft w:val="0"/>
      <w:marRight w:val="0"/>
      <w:marTop w:val="0"/>
      <w:marBottom w:val="0"/>
      <w:divBdr>
        <w:top w:val="none" w:sz="0" w:space="0" w:color="auto"/>
        <w:left w:val="none" w:sz="0" w:space="0" w:color="auto"/>
        <w:bottom w:val="none" w:sz="0" w:space="0" w:color="auto"/>
        <w:right w:val="none" w:sz="0" w:space="0" w:color="auto"/>
      </w:divBdr>
    </w:div>
    <w:div w:id="454910494">
      <w:bodyDiv w:val="1"/>
      <w:marLeft w:val="0"/>
      <w:marRight w:val="0"/>
      <w:marTop w:val="0"/>
      <w:marBottom w:val="0"/>
      <w:divBdr>
        <w:top w:val="none" w:sz="0" w:space="0" w:color="auto"/>
        <w:left w:val="none" w:sz="0" w:space="0" w:color="auto"/>
        <w:bottom w:val="none" w:sz="0" w:space="0" w:color="auto"/>
        <w:right w:val="none" w:sz="0" w:space="0" w:color="auto"/>
      </w:divBdr>
    </w:div>
    <w:div w:id="602227694">
      <w:bodyDiv w:val="1"/>
      <w:marLeft w:val="0"/>
      <w:marRight w:val="0"/>
      <w:marTop w:val="0"/>
      <w:marBottom w:val="0"/>
      <w:divBdr>
        <w:top w:val="none" w:sz="0" w:space="0" w:color="auto"/>
        <w:left w:val="none" w:sz="0" w:space="0" w:color="auto"/>
        <w:bottom w:val="none" w:sz="0" w:space="0" w:color="auto"/>
        <w:right w:val="none" w:sz="0" w:space="0" w:color="auto"/>
      </w:divBdr>
    </w:div>
    <w:div w:id="787356102">
      <w:bodyDiv w:val="1"/>
      <w:marLeft w:val="0"/>
      <w:marRight w:val="0"/>
      <w:marTop w:val="0"/>
      <w:marBottom w:val="0"/>
      <w:divBdr>
        <w:top w:val="none" w:sz="0" w:space="0" w:color="auto"/>
        <w:left w:val="none" w:sz="0" w:space="0" w:color="auto"/>
        <w:bottom w:val="none" w:sz="0" w:space="0" w:color="auto"/>
        <w:right w:val="none" w:sz="0" w:space="0" w:color="auto"/>
      </w:divBdr>
    </w:div>
    <w:div w:id="867984268">
      <w:bodyDiv w:val="1"/>
      <w:marLeft w:val="0"/>
      <w:marRight w:val="0"/>
      <w:marTop w:val="0"/>
      <w:marBottom w:val="0"/>
      <w:divBdr>
        <w:top w:val="none" w:sz="0" w:space="0" w:color="auto"/>
        <w:left w:val="none" w:sz="0" w:space="0" w:color="auto"/>
        <w:bottom w:val="none" w:sz="0" w:space="0" w:color="auto"/>
        <w:right w:val="none" w:sz="0" w:space="0" w:color="auto"/>
      </w:divBdr>
    </w:div>
    <w:div w:id="948662084">
      <w:bodyDiv w:val="1"/>
      <w:marLeft w:val="0"/>
      <w:marRight w:val="0"/>
      <w:marTop w:val="0"/>
      <w:marBottom w:val="0"/>
      <w:divBdr>
        <w:top w:val="none" w:sz="0" w:space="0" w:color="auto"/>
        <w:left w:val="none" w:sz="0" w:space="0" w:color="auto"/>
        <w:bottom w:val="none" w:sz="0" w:space="0" w:color="auto"/>
        <w:right w:val="none" w:sz="0" w:space="0" w:color="auto"/>
      </w:divBdr>
    </w:div>
    <w:div w:id="1103189279">
      <w:bodyDiv w:val="1"/>
      <w:marLeft w:val="0"/>
      <w:marRight w:val="0"/>
      <w:marTop w:val="0"/>
      <w:marBottom w:val="0"/>
      <w:divBdr>
        <w:top w:val="none" w:sz="0" w:space="0" w:color="auto"/>
        <w:left w:val="none" w:sz="0" w:space="0" w:color="auto"/>
        <w:bottom w:val="none" w:sz="0" w:space="0" w:color="auto"/>
        <w:right w:val="none" w:sz="0" w:space="0" w:color="auto"/>
      </w:divBdr>
    </w:div>
    <w:div w:id="1209950294">
      <w:bodyDiv w:val="1"/>
      <w:marLeft w:val="0"/>
      <w:marRight w:val="0"/>
      <w:marTop w:val="0"/>
      <w:marBottom w:val="0"/>
      <w:divBdr>
        <w:top w:val="none" w:sz="0" w:space="0" w:color="auto"/>
        <w:left w:val="none" w:sz="0" w:space="0" w:color="auto"/>
        <w:bottom w:val="none" w:sz="0" w:space="0" w:color="auto"/>
        <w:right w:val="none" w:sz="0" w:space="0" w:color="auto"/>
      </w:divBdr>
    </w:div>
    <w:div w:id="1247349723">
      <w:bodyDiv w:val="1"/>
      <w:marLeft w:val="0"/>
      <w:marRight w:val="0"/>
      <w:marTop w:val="0"/>
      <w:marBottom w:val="0"/>
      <w:divBdr>
        <w:top w:val="none" w:sz="0" w:space="0" w:color="auto"/>
        <w:left w:val="none" w:sz="0" w:space="0" w:color="auto"/>
        <w:bottom w:val="none" w:sz="0" w:space="0" w:color="auto"/>
        <w:right w:val="none" w:sz="0" w:space="0" w:color="auto"/>
      </w:divBdr>
    </w:div>
    <w:div w:id="1268655071">
      <w:bodyDiv w:val="1"/>
      <w:marLeft w:val="0"/>
      <w:marRight w:val="0"/>
      <w:marTop w:val="0"/>
      <w:marBottom w:val="0"/>
      <w:divBdr>
        <w:top w:val="none" w:sz="0" w:space="0" w:color="auto"/>
        <w:left w:val="none" w:sz="0" w:space="0" w:color="auto"/>
        <w:bottom w:val="none" w:sz="0" w:space="0" w:color="auto"/>
        <w:right w:val="none" w:sz="0" w:space="0" w:color="auto"/>
      </w:divBdr>
    </w:div>
    <w:div w:id="1271205324">
      <w:bodyDiv w:val="1"/>
      <w:marLeft w:val="0"/>
      <w:marRight w:val="0"/>
      <w:marTop w:val="0"/>
      <w:marBottom w:val="0"/>
      <w:divBdr>
        <w:top w:val="none" w:sz="0" w:space="0" w:color="auto"/>
        <w:left w:val="none" w:sz="0" w:space="0" w:color="auto"/>
        <w:bottom w:val="none" w:sz="0" w:space="0" w:color="auto"/>
        <w:right w:val="none" w:sz="0" w:space="0" w:color="auto"/>
      </w:divBdr>
    </w:div>
    <w:div w:id="1328510122">
      <w:bodyDiv w:val="1"/>
      <w:marLeft w:val="0"/>
      <w:marRight w:val="0"/>
      <w:marTop w:val="0"/>
      <w:marBottom w:val="0"/>
      <w:divBdr>
        <w:top w:val="none" w:sz="0" w:space="0" w:color="auto"/>
        <w:left w:val="none" w:sz="0" w:space="0" w:color="auto"/>
        <w:bottom w:val="none" w:sz="0" w:space="0" w:color="auto"/>
        <w:right w:val="none" w:sz="0" w:space="0" w:color="auto"/>
      </w:divBdr>
    </w:div>
    <w:div w:id="1359432449">
      <w:bodyDiv w:val="1"/>
      <w:marLeft w:val="0"/>
      <w:marRight w:val="0"/>
      <w:marTop w:val="0"/>
      <w:marBottom w:val="0"/>
      <w:divBdr>
        <w:top w:val="none" w:sz="0" w:space="0" w:color="auto"/>
        <w:left w:val="none" w:sz="0" w:space="0" w:color="auto"/>
        <w:bottom w:val="none" w:sz="0" w:space="0" w:color="auto"/>
        <w:right w:val="none" w:sz="0" w:space="0" w:color="auto"/>
      </w:divBdr>
    </w:div>
    <w:div w:id="1398626495">
      <w:bodyDiv w:val="1"/>
      <w:marLeft w:val="0"/>
      <w:marRight w:val="0"/>
      <w:marTop w:val="0"/>
      <w:marBottom w:val="0"/>
      <w:divBdr>
        <w:top w:val="none" w:sz="0" w:space="0" w:color="auto"/>
        <w:left w:val="none" w:sz="0" w:space="0" w:color="auto"/>
        <w:bottom w:val="none" w:sz="0" w:space="0" w:color="auto"/>
        <w:right w:val="none" w:sz="0" w:space="0" w:color="auto"/>
      </w:divBdr>
    </w:div>
    <w:div w:id="1468399950">
      <w:bodyDiv w:val="1"/>
      <w:marLeft w:val="0"/>
      <w:marRight w:val="0"/>
      <w:marTop w:val="0"/>
      <w:marBottom w:val="0"/>
      <w:divBdr>
        <w:top w:val="none" w:sz="0" w:space="0" w:color="auto"/>
        <w:left w:val="none" w:sz="0" w:space="0" w:color="auto"/>
        <w:bottom w:val="none" w:sz="0" w:space="0" w:color="auto"/>
        <w:right w:val="none" w:sz="0" w:space="0" w:color="auto"/>
      </w:divBdr>
    </w:div>
    <w:div w:id="1559781572">
      <w:bodyDiv w:val="1"/>
      <w:marLeft w:val="0"/>
      <w:marRight w:val="0"/>
      <w:marTop w:val="0"/>
      <w:marBottom w:val="0"/>
      <w:divBdr>
        <w:top w:val="none" w:sz="0" w:space="0" w:color="auto"/>
        <w:left w:val="none" w:sz="0" w:space="0" w:color="auto"/>
        <w:bottom w:val="none" w:sz="0" w:space="0" w:color="auto"/>
        <w:right w:val="none" w:sz="0" w:space="0" w:color="auto"/>
      </w:divBdr>
    </w:div>
    <w:div w:id="1591700140">
      <w:bodyDiv w:val="1"/>
      <w:marLeft w:val="0"/>
      <w:marRight w:val="0"/>
      <w:marTop w:val="0"/>
      <w:marBottom w:val="0"/>
      <w:divBdr>
        <w:top w:val="none" w:sz="0" w:space="0" w:color="auto"/>
        <w:left w:val="none" w:sz="0" w:space="0" w:color="auto"/>
        <w:bottom w:val="none" w:sz="0" w:space="0" w:color="auto"/>
        <w:right w:val="none" w:sz="0" w:space="0" w:color="auto"/>
      </w:divBdr>
    </w:div>
    <w:div w:id="1622035398">
      <w:bodyDiv w:val="1"/>
      <w:marLeft w:val="0"/>
      <w:marRight w:val="0"/>
      <w:marTop w:val="0"/>
      <w:marBottom w:val="0"/>
      <w:divBdr>
        <w:top w:val="none" w:sz="0" w:space="0" w:color="auto"/>
        <w:left w:val="none" w:sz="0" w:space="0" w:color="auto"/>
        <w:bottom w:val="none" w:sz="0" w:space="0" w:color="auto"/>
        <w:right w:val="none" w:sz="0" w:space="0" w:color="auto"/>
      </w:divBdr>
    </w:div>
    <w:div w:id="1669942107">
      <w:bodyDiv w:val="1"/>
      <w:marLeft w:val="0"/>
      <w:marRight w:val="0"/>
      <w:marTop w:val="0"/>
      <w:marBottom w:val="0"/>
      <w:divBdr>
        <w:top w:val="none" w:sz="0" w:space="0" w:color="auto"/>
        <w:left w:val="none" w:sz="0" w:space="0" w:color="auto"/>
        <w:bottom w:val="none" w:sz="0" w:space="0" w:color="auto"/>
        <w:right w:val="none" w:sz="0" w:space="0" w:color="auto"/>
      </w:divBdr>
    </w:div>
    <w:div w:id="1722632948">
      <w:bodyDiv w:val="1"/>
      <w:marLeft w:val="0"/>
      <w:marRight w:val="0"/>
      <w:marTop w:val="0"/>
      <w:marBottom w:val="0"/>
      <w:divBdr>
        <w:top w:val="none" w:sz="0" w:space="0" w:color="auto"/>
        <w:left w:val="none" w:sz="0" w:space="0" w:color="auto"/>
        <w:bottom w:val="none" w:sz="0" w:space="0" w:color="auto"/>
        <w:right w:val="none" w:sz="0" w:space="0" w:color="auto"/>
      </w:divBdr>
    </w:div>
    <w:div w:id="1786997999">
      <w:bodyDiv w:val="1"/>
      <w:marLeft w:val="0"/>
      <w:marRight w:val="0"/>
      <w:marTop w:val="0"/>
      <w:marBottom w:val="0"/>
      <w:divBdr>
        <w:top w:val="none" w:sz="0" w:space="0" w:color="auto"/>
        <w:left w:val="none" w:sz="0" w:space="0" w:color="auto"/>
        <w:bottom w:val="none" w:sz="0" w:space="0" w:color="auto"/>
        <w:right w:val="none" w:sz="0" w:space="0" w:color="auto"/>
      </w:divBdr>
    </w:div>
    <w:div w:id="1862088189">
      <w:bodyDiv w:val="1"/>
      <w:marLeft w:val="0"/>
      <w:marRight w:val="0"/>
      <w:marTop w:val="0"/>
      <w:marBottom w:val="0"/>
      <w:divBdr>
        <w:top w:val="none" w:sz="0" w:space="0" w:color="auto"/>
        <w:left w:val="none" w:sz="0" w:space="0" w:color="auto"/>
        <w:bottom w:val="none" w:sz="0" w:space="0" w:color="auto"/>
        <w:right w:val="none" w:sz="0" w:space="0" w:color="auto"/>
      </w:divBdr>
    </w:div>
    <w:div w:id="1902599050">
      <w:bodyDiv w:val="1"/>
      <w:marLeft w:val="0"/>
      <w:marRight w:val="0"/>
      <w:marTop w:val="0"/>
      <w:marBottom w:val="0"/>
      <w:divBdr>
        <w:top w:val="none" w:sz="0" w:space="0" w:color="auto"/>
        <w:left w:val="none" w:sz="0" w:space="0" w:color="auto"/>
        <w:bottom w:val="none" w:sz="0" w:space="0" w:color="auto"/>
        <w:right w:val="none" w:sz="0" w:space="0" w:color="auto"/>
      </w:divBdr>
    </w:div>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 w:id="1984893535">
      <w:bodyDiv w:val="1"/>
      <w:marLeft w:val="0"/>
      <w:marRight w:val="0"/>
      <w:marTop w:val="0"/>
      <w:marBottom w:val="0"/>
      <w:divBdr>
        <w:top w:val="none" w:sz="0" w:space="0" w:color="auto"/>
        <w:left w:val="none" w:sz="0" w:space="0" w:color="auto"/>
        <w:bottom w:val="none" w:sz="0" w:space="0" w:color="auto"/>
        <w:right w:val="none" w:sz="0" w:space="0" w:color="auto"/>
      </w:divBdr>
    </w:div>
    <w:div w:id="20767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rsos.direccion.entrenamien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1179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Vanina Miralles</dc:creator>
  <cp:lastModifiedBy>NTB</cp:lastModifiedBy>
  <cp:revision>2</cp:revision>
  <dcterms:created xsi:type="dcterms:W3CDTF">2025-05-11T13:17:00Z</dcterms:created>
  <dcterms:modified xsi:type="dcterms:W3CDTF">2025-05-11T13:17:00Z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